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137"/>
      </w:tblGrid>
      <w:tr w:rsidR="00D333A8" w:rsidRPr="009A2516" w:rsidTr="00D4142A">
        <w:trPr>
          <w:trHeight w:val="614"/>
          <w:tblCellSpacing w:w="0" w:type="dxa"/>
          <w:jc w:val="center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A8" w:rsidRPr="009A2516" w:rsidRDefault="00D333A8" w:rsidP="00D4142A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516">
              <w:rPr>
                <w:b/>
                <w:bCs/>
                <w:color w:val="000000"/>
                <w:lang w:val="vi-VN"/>
              </w:rPr>
              <w:t>ỦY BAN NHÂN</w:t>
            </w:r>
            <w:r w:rsidRPr="009A2516">
              <w:rPr>
                <w:b/>
                <w:bCs/>
                <w:color w:val="000000"/>
              </w:rPr>
              <w:t> DÂN</w:t>
            </w:r>
            <w:r w:rsidRPr="009A2516">
              <w:rPr>
                <w:b/>
                <w:bCs/>
                <w:color w:val="000000"/>
                <w:lang w:val="vi-VN"/>
              </w:rPr>
              <w:br/>
              <w:t xml:space="preserve">TỈNH </w:t>
            </w:r>
            <w:r w:rsidRPr="009A2516">
              <w:rPr>
                <w:b/>
                <w:bCs/>
                <w:color w:val="000000"/>
              </w:rPr>
              <w:t>NAM ĐỊNH</w:t>
            </w:r>
          </w:p>
        </w:tc>
        <w:tc>
          <w:tcPr>
            <w:tcW w:w="6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A8" w:rsidRPr="009A2516" w:rsidRDefault="00D333A8" w:rsidP="00D4142A">
            <w:pPr>
              <w:spacing w:line="360" w:lineRule="exact"/>
              <w:jc w:val="center"/>
              <w:rPr>
                <w:color w:val="000000"/>
              </w:rPr>
            </w:pPr>
            <w:r w:rsidRPr="009A2516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453390</wp:posOffset>
                      </wp:positionV>
                      <wp:extent cx="2202180" cy="0"/>
                      <wp:effectExtent l="10160" t="5715" r="698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013B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5.7pt" to="234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CI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"/>
                  </w:pict>
                </mc:Fallback>
              </mc:AlternateContent>
            </w:r>
            <w:r w:rsidRPr="009A2516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9A2516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9A2516">
              <w:rPr>
                <w:bCs/>
                <w:color w:val="000000"/>
                <w:lang w:val="vi-VN"/>
              </w:rPr>
              <w:t> </w:t>
            </w:r>
          </w:p>
        </w:tc>
      </w:tr>
      <w:tr w:rsidR="00D333A8" w:rsidRPr="009A2516" w:rsidTr="00D4142A">
        <w:trPr>
          <w:trHeight w:val="281"/>
          <w:tblCellSpacing w:w="0" w:type="dxa"/>
          <w:jc w:val="center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3A8" w:rsidRPr="009A2516" w:rsidRDefault="00D333A8" w:rsidP="008B01CA">
            <w:pPr>
              <w:spacing w:before="120" w:line="360" w:lineRule="exact"/>
              <w:jc w:val="center"/>
              <w:rPr>
                <w:color w:val="000000"/>
              </w:rPr>
            </w:pPr>
            <w:r w:rsidRPr="009A2516"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-103505</wp:posOffset>
                      </wp:positionV>
                      <wp:extent cx="607695" cy="0"/>
                      <wp:effectExtent l="6350" t="6350" r="508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7661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-8.15pt" to="98.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R9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"/>
                  </w:pict>
                </mc:Fallback>
              </mc:AlternateContent>
            </w:r>
            <w:r w:rsidRPr="009A2516">
              <w:rPr>
                <w:color w:val="000000"/>
                <w:lang w:val="vi-VN"/>
              </w:rPr>
              <w:t>Số: </w:t>
            </w:r>
            <w:r w:rsidR="008B01CA">
              <w:rPr>
                <w:color w:val="000000"/>
              </w:rPr>
              <w:t>33</w:t>
            </w:r>
            <w:r w:rsidRPr="009A2516">
              <w:rPr>
                <w:color w:val="000000"/>
              </w:rPr>
              <w:t>/2023/</w:t>
            </w:r>
            <w:r w:rsidRPr="009A2516">
              <w:rPr>
                <w:color w:val="000000"/>
                <w:lang w:val="vi-VN"/>
              </w:rPr>
              <w:t>QĐ-UBND</w:t>
            </w:r>
          </w:p>
        </w:tc>
        <w:tc>
          <w:tcPr>
            <w:tcW w:w="6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3A8" w:rsidRDefault="00D333A8" w:rsidP="00D4142A">
            <w:pPr>
              <w:spacing w:before="120" w:line="360" w:lineRule="exact"/>
              <w:jc w:val="center"/>
              <w:rPr>
                <w:i/>
                <w:iCs/>
                <w:color w:val="000000"/>
              </w:rPr>
            </w:pPr>
            <w:r w:rsidRPr="009A2516">
              <w:rPr>
                <w:i/>
                <w:iCs/>
                <w:color w:val="000000"/>
              </w:rPr>
              <w:t>Nam Định</w:t>
            </w:r>
            <w:r w:rsidRPr="009A2516">
              <w:rPr>
                <w:i/>
                <w:iCs/>
                <w:color w:val="000000"/>
                <w:lang w:val="vi-VN"/>
              </w:rPr>
              <w:t>, ngày </w:t>
            </w:r>
            <w:r w:rsidRPr="009A2516">
              <w:rPr>
                <w:i/>
                <w:iCs/>
                <w:color w:val="000000"/>
              </w:rPr>
              <w:t xml:space="preserve"> </w:t>
            </w:r>
            <w:r w:rsidR="00367B03">
              <w:rPr>
                <w:i/>
                <w:iCs/>
                <w:color w:val="000000"/>
              </w:rPr>
              <w:t>28</w:t>
            </w:r>
            <w:r w:rsidRPr="009A2516">
              <w:rPr>
                <w:i/>
                <w:iCs/>
                <w:color w:val="000000"/>
                <w:lang w:val="vi-VN"/>
              </w:rPr>
              <w:t> tháng </w:t>
            </w:r>
            <w:r w:rsidR="00367B03">
              <w:rPr>
                <w:i/>
                <w:iCs/>
                <w:color w:val="000000"/>
              </w:rPr>
              <w:t>9</w:t>
            </w:r>
            <w:r w:rsidRPr="009A2516">
              <w:rPr>
                <w:i/>
                <w:iCs/>
                <w:color w:val="000000"/>
                <w:lang w:val="vi-VN"/>
              </w:rPr>
              <w:t> năm </w:t>
            </w:r>
            <w:r w:rsidRPr="009A2516">
              <w:rPr>
                <w:i/>
                <w:iCs/>
                <w:color w:val="000000"/>
              </w:rPr>
              <w:t>2023</w:t>
            </w:r>
          </w:p>
          <w:p w:rsidR="00D333A8" w:rsidRPr="009A2516" w:rsidRDefault="00D333A8" w:rsidP="00D4142A">
            <w:pPr>
              <w:spacing w:before="120" w:line="360" w:lineRule="exact"/>
              <w:jc w:val="center"/>
              <w:rPr>
                <w:color w:val="000000"/>
              </w:rPr>
            </w:pPr>
          </w:p>
        </w:tc>
      </w:tr>
    </w:tbl>
    <w:p w:rsidR="008B01CA" w:rsidRDefault="00D333A8" w:rsidP="008B01CA">
      <w:pPr>
        <w:jc w:val="center"/>
        <w:rPr>
          <w:rFonts w:eastAsia="Times New Roman"/>
          <w:b/>
          <w:bCs/>
          <w:color w:val="000000"/>
        </w:rPr>
      </w:pPr>
      <w:r w:rsidRPr="00D333A8">
        <w:rPr>
          <w:rFonts w:eastAsia="Times New Roman"/>
          <w:b/>
          <w:bCs/>
          <w:color w:val="000000"/>
        </w:rPr>
        <w:t>QUYẾT ĐỊNH</w:t>
      </w:r>
    </w:p>
    <w:p w:rsidR="008B01CA" w:rsidRPr="008B01CA" w:rsidRDefault="008B01CA" w:rsidP="008B01CA">
      <w:pPr>
        <w:jc w:val="center"/>
        <w:rPr>
          <w:rFonts w:eastAsia="Times New Roman"/>
          <w:b/>
          <w:bCs/>
          <w:color w:val="000000"/>
        </w:rPr>
      </w:pPr>
      <w:r w:rsidRPr="00BF76B3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9C8A" wp14:editId="0A4B16FA">
                <wp:simplePos x="0" y="0"/>
                <wp:positionH relativeFrom="margin">
                  <wp:align>center</wp:align>
                </wp:positionH>
                <wp:positionV relativeFrom="paragraph">
                  <wp:posOffset>645160</wp:posOffset>
                </wp:positionV>
                <wp:extent cx="1684020" cy="7620"/>
                <wp:effectExtent l="0" t="0" r="30480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40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0FD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0.8pt" to="132.6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">
                <w10:wrap anchorx="margin"/>
              </v:line>
            </w:pict>
          </mc:Fallback>
        </mc:AlternateContent>
      </w:r>
      <w:r w:rsidR="00D333A8" w:rsidRPr="00D333A8">
        <w:rPr>
          <w:rFonts w:eastAsia="Times New Roman"/>
          <w:b/>
          <w:bCs/>
          <w:color w:val="000000"/>
        </w:rPr>
        <w:br/>
        <w:t>Quy định mức thù lao của các thành viên</w:t>
      </w:r>
      <w:r w:rsidR="00D333A8" w:rsidRPr="00D333A8">
        <w:rPr>
          <w:rFonts w:eastAsia="Times New Roman"/>
          <w:b/>
          <w:bCs/>
          <w:color w:val="000000"/>
        </w:rPr>
        <w:br/>
        <w:t>Hội đồng giám sát xổ số tỉnh Nam Định</w:t>
      </w:r>
      <w:r w:rsidR="00D333A8" w:rsidRPr="00D333A8">
        <w:rPr>
          <w:rFonts w:eastAsia="Times New Roman"/>
          <w:b/>
          <w:bCs/>
          <w:color w:val="000000"/>
        </w:rPr>
        <w:br/>
      </w:r>
    </w:p>
    <w:p w:rsidR="008B01CA" w:rsidRDefault="008B01CA" w:rsidP="008B01CA">
      <w:pPr>
        <w:jc w:val="center"/>
        <w:rPr>
          <w:rFonts w:eastAsia="Times New Roman"/>
          <w:b/>
          <w:bCs/>
          <w:color w:val="000000"/>
        </w:rPr>
      </w:pPr>
    </w:p>
    <w:p w:rsidR="008B01CA" w:rsidRDefault="00D333A8" w:rsidP="008B01CA">
      <w:pPr>
        <w:jc w:val="center"/>
        <w:rPr>
          <w:rFonts w:eastAsia="Times New Roman"/>
          <w:b/>
          <w:bCs/>
          <w:color w:val="000000"/>
        </w:rPr>
      </w:pPr>
      <w:r w:rsidRPr="00D333A8">
        <w:rPr>
          <w:rFonts w:eastAsia="Times New Roman"/>
          <w:b/>
          <w:bCs/>
          <w:color w:val="000000"/>
        </w:rPr>
        <w:t>ỦY BAN NHÂN DÂN TỈNH NAM ĐỊNH</w:t>
      </w:r>
    </w:p>
    <w:p w:rsidR="008B01CA" w:rsidRDefault="00D333A8" w:rsidP="008B01CA">
      <w:pPr>
        <w:jc w:val="both"/>
        <w:rPr>
          <w:rFonts w:eastAsia="Times New Roman"/>
          <w:i/>
          <w:iCs/>
          <w:color w:val="000000"/>
        </w:rPr>
      </w:pPr>
      <w:r w:rsidRPr="00D333A8">
        <w:rPr>
          <w:rFonts w:eastAsia="Times New Roman"/>
          <w:b/>
          <w:bCs/>
          <w:color w:val="000000"/>
        </w:rPr>
        <w:br/>
      </w:r>
      <w:r w:rsidR="008B01CA">
        <w:rPr>
          <w:rFonts w:eastAsia="Times New Roman"/>
          <w:i/>
          <w:iCs/>
          <w:color w:val="000000"/>
        </w:rPr>
        <w:t xml:space="preserve">           </w:t>
      </w:r>
      <w:r w:rsidRPr="00D333A8">
        <w:rPr>
          <w:rFonts w:eastAsia="Times New Roman"/>
          <w:i/>
          <w:iCs/>
          <w:color w:val="000000"/>
        </w:rPr>
        <w:t>Căn cứ Luật Tổ chức chính quyền địa phương ngày 19 tháng 6 năm 2015;</w:t>
      </w:r>
      <w:r w:rsidRPr="00D333A8">
        <w:rPr>
          <w:rFonts w:eastAsia="Times New Roman"/>
          <w:i/>
          <w:iCs/>
          <w:color w:val="000000"/>
        </w:rPr>
        <w:br/>
        <w:t>Luật sửa đổi, bổ sung một số điều của Luật Tổ chức Chính phủ và Luật Tổ chức</w:t>
      </w:r>
      <w:r w:rsidRPr="00D333A8">
        <w:rPr>
          <w:rFonts w:eastAsia="Times New Roman"/>
          <w:i/>
          <w:iCs/>
          <w:color w:val="000000"/>
        </w:rPr>
        <w:br/>
        <w:t>Chính quyền địa ph</w:t>
      </w:r>
      <w:r w:rsidR="008B01CA">
        <w:rPr>
          <w:rFonts w:eastAsia="Times New Roman"/>
          <w:i/>
          <w:iCs/>
          <w:color w:val="000000"/>
        </w:rPr>
        <w:t xml:space="preserve">ương ngày 22 tháng 11 năm 2019; </w:t>
      </w:r>
    </w:p>
    <w:p w:rsidR="00BC5F93" w:rsidRDefault="008B01CA" w:rsidP="008B01CA">
      <w:pPr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          </w:t>
      </w:r>
      <w:r w:rsidR="00D333A8" w:rsidRPr="00D333A8">
        <w:rPr>
          <w:rFonts w:eastAsia="Times New Roman"/>
          <w:i/>
          <w:iCs/>
          <w:color w:val="000000"/>
        </w:rPr>
        <w:t>Căn cứ Nghị định 30/2007/NĐ-CP ngày 01/3/2007 của Chính phủ về kinh</w:t>
      </w:r>
      <w:r w:rsidR="00D333A8" w:rsidRPr="00D333A8">
        <w:rPr>
          <w:rFonts w:eastAsia="Times New Roman"/>
          <w:i/>
          <w:iCs/>
          <w:color w:val="000000"/>
        </w:rPr>
        <w:br/>
        <w:t>doanh xổ số; Nghị định 78/2012/NĐ-CP ngày 05/10/2012 của Chính phủ sửa đổi,</w:t>
      </w:r>
      <w:r w:rsidR="00D333A8" w:rsidRPr="00D333A8">
        <w:rPr>
          <w:rFonts w:eastAsia="Times New Roman"/>
          <w:i/>
          <w:iCs/>
          <w:color w:val="000000"/>
        </w:rPr>
        <w:br/>
        <w:t>bổ sung một số điều của Nghị định 30/2007/ NĐ-CP ngày 01/3/2007 của</w:t>
      </w:r>
      <w:r w:rsidR="00BC5F93">
        <w:rPr>
          <w:rFonts w:eastAsia="Times New Roman"/>
          <w:i/>
          <w:iCs/>
          <w:color w:val="000000"/>
        </w:rPr>
        <w:t xml:space="preserve"> Chính</w:t>
      </w:r>
      <w:r w:rsidR="00BC5F93">
        <w:rPr>
          <w:rFonts w:eastAsia="Times New Roman"/>
          <w:i/>
          <w:iCs/>
          <w:color w:val="000000"/>
        </w:rPr>
        <w:br/>
        <w:t>phủ về kinh doanh xổ số;</w:t>
      </w:r>
    </w:p>
    <w:p w:rsidR="00BC5F93" w:rsidRDefault="00BC5F93" w:rsidP="008B01CA">
      <w:pPr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         </w:t>
      </w:r>
      <w:r w:rsidR="00D333A8" w:rsidRPr="00D333A8">
        <w:rPr>
          <w:rFonts w:eastAsia="Times New Roman"/>
          <w:i/>
          <w:iCs/>
          <w:color w:val="000000"/>
        </w:rPr>
        <w:t>Căn cứ Nghị định số 122/2017/NĐ-CP ngày 13/11/2017 của Chính phủ quy</w:t>
      </w:r>
      <w:r w:rsidR="00D333A8" w:rsidRPr="00D333A8">
        <w:rPr>
          <w:rFonts w:eastAsia="Times New Roman"/>
          <w:i/>
          <w:iCs/>
          <w:color w:val="000000"/>
        </w:rPr>
        <w:br/>
        <w:t xml:space="preserve">định một số nội dung đặc thù về cơ chế quản lý tài </w:t>
      </w:r>
      <w:r>
        <w:rPr>
          <w:rFonts w:eastAsia="Times New Roman"/>
          <w:i/>
          <w:iCs/>
          <w:color w:val="000000"/>
        </w:rPr>
        <w:t xml:space="preserve">chính và đánh giá hiệu quả hoạt </w:t>
      </w:r>
      <w:r w:rsidR="00D333A8" w:rsidRPr="00D333A8">
        <w:rPr>
          <w:rFonts w:eastAsia="Times New Roman"/>
          <w:i/>
          <w:iCs/>
          <w:color w:val="000000"/>
        </w:rPr>
        <w:t>động đối với doanh nghiệp kinh doanh xổ số; Sở</w:t>
      </w:r>
      <w:r>
        <w:rPr>
          <w:rFonts w:eastAsia="Times New Roman"/>
          <w:i/>
          <w:iCs/>
          <w:color w:val="000000"/>
        </w:rPr>
        <w:t xml:space="preserve"> Giao dịch chứng khoán và Trung </w:t>
      </w:r>
      <w:r w:rsidR="00D333A8" w:rsidRPr="00D333A8">
        <w:rPr>
          <w:rFonts w:eastAsia="Times New Roman"/>
          <w:i/>
          <w:iCs/>
          <w:color w:val="000000"/>
        </w:rPr>
        <w:t>t</w:t>
      </w:r>
      <w:r>
        <w:rPr>
          <w:rFonts w:eastAsia="Times New Roman"/>
          <w:i/>
          <w:iCs/>
          <w:color w:val="000000"/>
        </w:rPr>
        <w:t>âm lưu ký chứng khoán Việt Nam;</w:t>
      </w:r>
    </w:p>
    <w:p w:rsidR="00D333A8" w:rsidRDefault="00BC5F93" w:rsidP="008B01CA">
      <w:pPr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         </w:t>
      </w:r>
      <w:r w:rsidR="00D333A8" w:rsidRPr="00D333A8">
        <w:rPr>
          <w:rFonts w:eastAsia="Times New Roman"/>
          <w:i/>
          <w:iCs/>
          <w:color w:val="000000"/>
        </w:rPr>
        <w:t>Căn cứ Nghị định số 24/2023/NĐ-CP ngày 14/5/2023 của Chính phủ quy</w:t>
      </w:r>
      <w:r w:rsidR="00D333A8" w:rsidRPr="00D333A8">
        <w:rPr>
          <w:rFonts w:eastAsia="Times New Roman"/>
          <w:i/>
          <w:iCs/>
          <w:color w:val="000000"/>
        </w:rPr>
        <w:br/>
        <w:t>định mức lương cơ sở đối với cán bộ, công chức, viên chức và lực lượng vũ trang;</w:t>
      </w:r>
      <w:r w:rsidR="00D333A8" w:rsidRPr="00D333A8">
        <w:rPr>
          <w:rFonts w:eastAsia="Times New Roman"/>
          <w:i/>
          <w:iCs/>
          <w:color w:val="000000"/>
        </w:rPr>
        <w:br/>
      </w:r>
      <w:r>
        <w:rPr>
          <w:rFonts w:eastAsia="Times New Roman"/>
          <w:i/>
          <w:iCs/>
          <w:color w:val="000000"/>
        </w:rPr>
        <w:t xml:space="preserve">         </w:t>
      </w:r>
      <w:r w:rsidR="00D333A8" w:rsidRPr="00D333A8">
        <w:rPr>
          <w:rFonts w:eastAsia="Times New Roman"/>
          <w:i/>
          <w:iCs/>
          <w:color w:val="000000"/>
        </w:rPr>
        <w:t>Căn cứ Thông tư số 22/2021/TT-BTC ngày 29/3/2021 của Bộ Tài chính quy</w:t>
      </w:r>
      <w:r w:rsidR="00D333A8" w:rsidRPr="00D333A8">
        <w:rPr>
          <w:rFonts w:eastAsia="Times New Roman"/>
          <w:i/>
          <w:iCs/>
          <w:color w:val="000000"/>
        </w:rPr>
        <w:br/>
        <w:t>định về việc thành lập, nhiệm vụ, quyền hạn và cơ chế hoạt động của Hội đồng</w:t>
      </w:r>
      <w:r w:rsidR="00D333A8" w:rsidRPr="00D333A8">
        <w:rPr>
          <w:rFonts w:eastAsia="Times New Roman"/>
          <w:i/>
          <w:iCs/>
          <w:color w:val="000000"/>
        </w:rPr>
        <w:br/>
        <w:t>giám sát xổ số;</w:t>
      </w:r>
    </w:p>
    <w:p w:rsidR="00BC5F93" w:rsidRDefault="006C31BA" w:rsidP="008B01CA">
      <w:pPr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        Theo đề nghị</w:t>
      </w:r>
      <w:r w:rsidR="00BC5F93">
        <w:rPr>
          <w:rFonts w:eastAsia="Times New Roman"/>
          <w:i/>
          <w:iCs/>
          <w:color w:val="000000"/>
        </w:rPr>
        <w:t xml:space="preserve"> của Sở Tài chính tại Tờ trình số 336/TTr – STC ngày 28/8/2023 về việc quy định mức thù lao của thành viên Hội đồng giám sát xổ số tỉnh Nam Định, Báo cáo thẩm định số 1004/BC-STP ngày 28/7/2023 của Sở Tư pháp.</w:t>
      </w:r>
    </w:p>
    <w:p w:rsidR="006C31BA" w:rsidRDefault="006C31BA" w:rsidP="006C31BA">
      <w:pPr>
        <w:jc w:val="center"/>
        <w:rPr>
          <w:rFonts w:eastAsia="Times New Roman"/>
          <w:b/>
          <w:iCs/>
          <w:color w:val="000000"/>
        </w:rPr>
      </w:pPr>
    </w:p>
    <w:p w:rsidR="006C31BA" w:rsidRDefault="006C31BA" w:rsidP="006C31BA">
      <w:pPr>
        <w:jc w:val="center"/>
        <w:rPr>
          <w:rFonts w:eastAsia="Times New Roman"/>
          <w:b/>
          <w:iCs/>
          <w:color w:val="000000"/>
        </w:rPr>
      </w:pPr>
      <w:r>
        <w:rPr>
          <w:rFonts w:eastAsia="Times New Roman"/>
          <w:b/>
          <w:iCs/>
          <w:color w:val="000000"/>
        </w:rPr>
        <w:t>QUYẾT ĐỊNH</w:t>
      </w:r>
    </w:p>
    <w:p w:rsidR="006C31BA" w:rsidRPr="006C31BA" w:rsidRDefault="006C31BA" w:rsidP="006C31BA">
      <w:pPr>
        <w:jc w:val="center"/>
        <w:rPr>
          <w:rFonts w:eastAsia="Times New Roman"/>
          <w:b/>
          <w:sz w:val="24"/>
          <w:szCs w:val="24"/>
        </w:rPr>
      </w:pPr>
    </w:p>
    <w:p w:rsidR="00BC5F93" w:rsidRDefault="00D333A8" w:rsidP="006C31BA">
      <w:pPr>
        <w:jc w:val="both"/>
        <w:rPr>
          <w:rFonts w:eastAsia="Times New Roman"/>
          <w:color w:val="000000"/>
        </w:rPr>
      </w:pPr>
      <w:r w:rsidRPr="00D333A8">
        <w:rPr>
          <w:rFonts w:eastAsia="Times New Roman"/>
          <w:b/>
          <w:bCs/>
          <w:color w:val="000000"/>
        </w:rPr>
        <w:t xml:space="preserve">Điều 1. </w:t>
      </w:r>
      <w:r w:rsidRPr="00D333A8">
        <w:rPr>
          <w:rFonts w:eastAsia="Times New Roman"/>
          <w:color w:val="000000"/>
        </w:rPr>
        <w:t>Quy định mức thù lao của các thành viên Hội đồng giám s</w:t>
      </w:r>
      <w:r w:rsidR="00BC5F93">
        <w:rPr>
          <w:rFonts w:eastAsia="Times New Roman"/>
          <w:color w:val="000000"/>
        </w:rPr>
        <w:t>át xổ số</w:t>
      </w:r>
      <w:r w:rsidR="00BC5F93">
        <w:rPr>
          <w:rFonts w:eastAsia="Times New Roman"/>
          <w:color w:val="000000"/>
        </w:rPr>
        <w:br/>
        <w:t>tỉnh Nam Định như sau:</w:t>
      </w:r>
    </w:p>
    <w:p w:rsidR="00D333A8" w:rsidRDefault="00D333A8" w:rsidP="00BC5F93">
      <w:pPr>
        <w:ind w:firstLine="720"/>
        <w:jc w:val="both"/>
        <w:rPr>
          <w:rFonts w:eastAsia="Times New Roman"/>
          <w:color w:val="000000"/>
        </w:rPr>
      </w:pPr>
      <w:r w:rsidRPr="00D333A8">
        <w:rPr>
          <w:rFonts w:eastAsia="Times New Roman"/>
          <w:color w:val="000000"/>
        </w:rPr>
        <w:t>1. Mức thù lao buổi tối các ngày trong tuần: 100.000 đồng/người/buổi.</w:t>
      </w:r>
    </w:p>
    <w:p w:rsidR="00BC5F93" w:rsidRPr="00D333A8" w:rsidRDefault="00BC5F93" w:rsidP="00BC5F93">
      <w:pPr>
        <w:ind w:firstLine="720"/>
        <w:jc w:val="both"/>
        <w:rPr>
          <w:rFonts w:eastAsia="Times New Roman"/>
          <w:sz w:val="24"/>
          <w:szCs w:val="24"/>
        </w:rPr>
      </w:pPr>
      <w:r w:rsidRPr="00D333A8">
        <w:rPr>
          <w:rFonts w:eastAsia="Times New Roman"/>
          <w:color w:val="000000"/>
        </w:rPr>
        <w:t xml:space="preserve">2. Mức thù lao buổi tối các ngày thứ bảy, chủ nhật: </w:t>
      </w:r>
      <w:r>
        <w:rPr>
          <w:rFonts w:eastAsia="Times New Roman"/>
          <w:color w:val="000000"/>
        </w:rPr>
        <w:t>120.000 đồng</w:t>
      </w:r>
      <w:r w:rsidRPr="00D333A8">
        <w:rPr>
          <w:rFonts w:eastAsia="Times New Roman"/>
          <w:color w:val="000000"/>
        </w:rPr>
        <w:br/>
        <w:t>đồng/người/buổi.</w:t>
      </w:r>
    </w:p>
    <w:p w:rsidR="00895E2F" w:rsidRDefault="00D333A8" w:rsidP="00BC5F93">
      <w:pPr>
        <w:ind w:firstLine="720"/>
        <w:jc w:val="both"/>
        <w:rPr>
          <w:rFonts w:eastAsia="Times New Roman"/>
          <w:color w:val="000000"/>
        </w:rPr>
      </w:pPr>
      <w:r w:rsidRPr="00D333A8">
        <w:rPr>
          <w:rFonts w:eastAsia="Times New Roman"/>
          <w:color w:val="000000"/>
        </w:rPr>
        <w:t>3. Mức thù lao buổi tối các ngày lễ</w:t>
      </w:r>
      <w:r w:rsidR="00895E2F">
        <w:rPr>
          <w:rFonts w:eastAsia="Times New Roman"/>
          <w:color w:val="000000"/>
        </w:rPr>
        <w:t>, tết: 200.000 đồng/người/buổi.</w:t>
      </w:r>
      <w:r w:rsidRPr="00D333A8">
        <w:rPr>
          <w:rFonts w:eastAsia="Times New Roman"/>
          <w:sz w:val="24"/>
          <w:szCs w:val="24"/>
        </w:rPr>
        <w:br/>
      </w:r>
      <w:r w:rsidR="00895E2F">
        <w:rPr>
          <w:rFonts w:eastAsia="Times New Roman"/>
          <w:b/>
          <w:bCs/>
          <w:color w:val="000000"/>
        </w:rPr>
        <w:t xml:space="preserve">          </w:t>
      </w:r>
      <w:r w:rsidRPr="00D333A8">
        <w:rPr>
          <w:rFonts w:eastAsia="Times New Roman"/>
          <w:b/>
          <w:bCs/>
          <w:color w:val="000000"/>
        </w:rPr>
        <w:t xml:space="preserve">Điều 2. </w:t>
      </w:r>
      <w:r w:rsidRPr="00D333A8">
        <w:rPr>
          <w:rFonts w:eastAsia="Times New Roman"/>
          <w:color w:val="000000"/>
        </w:rPr>
        <w:t>Công ty TNHH Một thành viên Xổ số kiến thiết Nam Định thực</w:t>
      </w:r>
      <w:r w:rsidRPr="00D333A8">
        <w:rPr>
          <w:rFonts w:eastAsia="Times New Roman"/>
          <w:color w:val="000000"/>
        </w:rPr>
        <w:br/>
        <w:t>hiện chi trả thù lao đúng đối tượng, mục đích và hạch toán chi phí nà</w:t>
      </w:r>
      <w:r w:rsidR="00895E2F">
        <w:rPr>
          <w:rFonts w:eastAsia="Times New Roman"/>
          <w:color w:val="000000"/>
        </w:rPr>
        <w:t>y theo đúng</w:t>
      </w:r>
      <w:r w:rsidR="00895E2F">
        <w:rPr>
          <w:rFonts w:eastAsia="Times New Roman"/>
          <w:color w:val="000000"/>
        </w:rPr>
        <w:br/>
        <w:t>quy định hiện hành.</w:t>
      </w:r>
    </w:p>
    <w:p w:rsidR="00895E2F" w:rsidRDefault="00D333A8" w:rsidP="00BC5F93">
      <w:pPr>
        <w:ind w:firstLine="720"/>
        <w:jc w:val="both"/>
        <w:rPr>
          <w:rFonts w:eastAsia="Times New Roman"/>
          <w:color w:val="000000"/>
        </w:rPr>
      </w:pPr>
      <w:r w:rsidRPr="00D333A8">
        <w:rPr>
          <w:rFonts w:eastAsia="Times New Roman"/>
          <w:b/>
          <w:bCs/>
          <w:color w:val="000000"/>
        </w:rPr>
        <w:lastRenderedPageBreak/>
        <w:t xml:space="preserve">Điều 3. </w:t>
      </w:r>
      <w:r w:rsidRPr="00D333A8">
        <w:rPr>
          <w:rFonts w:eastAsia="Times New Roman"/>
          <w:color w:val="000000"/>
        </w:rPr>
        <w:t xml:space="preserve">Quyết định này có hiệu lực thi hành kể từ ngày </w:t>
      </w:r>
      <w:r w:rsidR="00895E2F">
        <w:rPr>
          <w:rFonts w:eastAsia="Times New Roman"/>
          <w:color w:val="000000"/>
        </w:rPr>
        <w:t>10/10/</w:t>
      </w:r>
      <w:r w:rsidRPr="00D333A8">
        <w:rPr>
          <w:rFonts w:eastAsia="Times New Roman"/>
          <w:color w:val="000000"/>
        </w:rPr>
        <w:t>2023 và thay</w:t>
      </w:r>
      <w:r w:rsidRPr="00D333A8">
        <w:rPr>
          <w:rFonts w:eastAsia="Times New Roman"/>
          <w:color w:val="000000"/>
        </w:rPr>
        <w:br/>
        <w:t>thế Quyết định số 24/2019/QĐ-UBND ngày 30/7/2019 của Ủy ban nhân dân tỉnh</w:t>
      </w:r>
      <w:r w:rsidRPr="00D333A8">
        <w:rPr>
          <w:rFonts w:eastAsia="Times New Roman"/>
          <w:color w:val="000000"/>
        </w:rPr>
        <w:br/>
        <w:t>về việc quy định mức chi phụ cấp kiêm nhiệm của các thành viên Hội đồn</w:t>
      </w:r>
      <w:r w:rsidR="00895E2F">
        <w:rPr>
          <w:rFonts w:eastAsia="Times New Roman"/>
          <w:color w:val="000000"/>
        </w:rPr>
        <w:t>g giám</w:t>
      </w:r>
      <w:r w:rsidR="00895E2F">
        <w:rPr>
          <w:rFonts w:eastAsia="Times New Roman"/>
          <w:color w:val="000000"/>
        </w:rPr>
        <w:br/>
        <w:t>sát xổ số tỉnh Nam Định.</w:t>
      </w:r>
    </w:p>
    <w:p w:rsidR="001F7CD9" w:rsidRDefault="00D333A8" w:rsidP="00BC5F93">
      <w:pPr>
        <w:ind w:firstLine="720"/>
        <w:jc w:val="both"/>
        <w:rPr>
          <w:rFonts w:eastAsia="Times New Roman"/>
          <w:color w:val="000000"/>
        </w:rPr>
      </w:pPr>
      <w:r w:rsidRPr="00D333A8">
        <w:rPr>
          <w:rFonts w:eastAsia="Times New Roman"/>
          <w:b/>
          <w:bCs/>
          <w:color w:val="000000"/>
        </w:rPr>
        <w:t xml:space="preserve">Điều 4. </w:t>
      </w:r>
      <w:r w:rsidRPr="00D333A8">
        <w:rPr>
          <w:rFonts w:eastAsia="Times New Roman"/>
          <w:color w:val="000000"/>
        </w:rPr>
        <w:t>Chánh Văn phòng Ủy ban nhân dân tỉnh; Hội đồng giám sát xổ số</w:t>
      </w:r>
      <w:r w:rsidRPr="00D333A8">
        <w:rPr>
          <w:rFonts w:eastAsia="Times New Roman"/>
          <w:color w:val="000000"/>
        </w:rPr>
        <w:br/>
        <w:t>tỉnh Nam Định; Chủ tịch Công ty TNHH MTV xổ số kiến thiết Nam Định và các</w:t>
      </w:r>
      <w:r w:rsidRPr="00D333A8">
        <w:rPr>
          <w:rFonts w:eastAsia="Times New Roman"/>
          <w:color w:val="000000"/>
        </w:rPr>
        <w:br/>
        <w:t>đơn vị liên quan chịu trách nhiệm thi hành Quyết định này./.</w:t>
      </w:r>
    </w:p>
    <w:p w:rsidR="00367B03" w:rsidRDefault="00367B03" w:rsidP="00895E2F">
      <w:pPr>
        <w:jc w:val="both"/>
      </w:pPr>
    </w:p>
    <w:p w:rsidR="00367B03" w:rsidRDefault="00367B03" w:rsidP="00895E2F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7B03" w:rsidTr="00367B03">
        <w:tc>
          <w:tcPr>
            <w:tcW w:w="4531" w:type="dxa"/>
          </w:tcPr>
          <w:p w:rsidR="00367B03" w:rsidRPr="00367B03" w:rsidRDefault="00367B03" w:rsidP="00367B03">
            <w:pPr>
              <w:jc w:val="both"/>
              <w:rPr>
                <w:b/>
              </w:rPr>
            </w:pPr>
            <w:r w:rsidRPr="00367B03">
              <w:rPr>
                <w:b/>
              </w:rPr>
              <w:t>Nơi nhận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 xml:space="preserve">- Văn phòng Chính phủ; 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>- Bộ Tài chính;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 xml:space="preserve">- Bộ tư pháp ( Cục Kiểm tra VBQPPL) 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Thường trực</w:t>
            </w:r>
            <w:r w:rsidRPr="00367B03">
              <w:rPr>
                <w:sz w:val="22"/>
                <w:szCs w:val="22"/>
              </w:rPr>
              <w:t xml:space="preserve"> Tỉnh ủy, TT. HĐND tỉnh; 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 xml:space="preserve"> - Lãnh đạo UBND tỉnh; 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 xml:space="preserve"> - Đoàn đại biểu Quốc hội tỉnh;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 xml:space="preserve">- Như Điều 4; 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>- Cổng TTĐT tỉnh, Công báo tỉnh;</w:t>
            </w:r>
          </w:p>
          <w:p w:rsidR="00367B03" w:rsidRPr="00367B03" w:rsidRDefault="00367B03" w:rsidP="00367B03">
            <w:pPr>
              <w:jc w:val="both"/>
              <w:rPr>
                <w:sz w:val="22"/>
                <w:szCs w:val="22"/>
              </w:rPr>
            </w:pPr>
            <w:r w:rsidRPr="00367B03">
              <w:rPr>
                <w:sz w:val="22"/>
                <w:szCs w:val="22"/>
              </w:rPr>
              <w:t>- Lưu: VP1, VP6.</w:t>
            </w:r>
          </w:p>
          <w:p w:rsidR="00367B03" w:rsidRDefault="00367B03" w:rsidP="00895E2F">
            <w:pPr>
              <w:jc w:val="both"/>
            </w:pPr>
          </w:p>
        </w:tc>
        <w:tc>
          <w:tcPr>
            <w:tcW w:w="4531" w:type="dxa"/>
          </w:tcPr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  <w:r w:rsidRPr="00C62C31">
              <w:rPr>
                <w:b/>
                <w:color w:val="000000"/>
              </w:rPr>
              <w:t>TM. ỦY BAN NHÂN DÂN</w:t>
            </w:r>
          </w:p>
          <w:p w:rsidR="00367B03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KT. </w:t>
            </w:r>
            <w:r w:rsidRPr="00C62C31">
              <w:rPr>
                <w:b/>
                <w:color w:val="000000"/>
              </w:rPr>
              <w:t xml:space="preserve">CHỦ TỊCH </w:t>
            </w:r>
          </w:p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PHÓ CHỦ TỊCH</w:t>
            </w:r>
          </w:p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</w:p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</w:p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</w:p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</w:p>
          <w:p w:rsidR="00367B03" w:rsidRPr="00C62C31" w:rsidRDefault="00367B03" w:rsidP="00367B03">
            <w:pPr>
              <w:widowControl w:val="0"/>
              <w:rPr>
                <w:b/>
                <w:color w:val="000000"/>
              </w:rPr>
            </w:pPr>
            <w:bookmarkStart w:id="0" w:name="_GoBack"/>
            <w:bookmarkEnd w:id="0"/>
          </w:p>
          <w:p w:rsidR="00367B03" w:rsidRPr="00C62C31" w:rsidRDefault="00367B03" w:rsidP="00367B03">
            <w:pPr>
              <w:widowControl w:val="0"/>
              <w:jc w:val="center"/>
              <w:rPr>
                <w:b/>
                <w:color w:val="000000"/>
              </w:rPr>
            </w:pPr>
          </w:p>
          <w:p w:rsidR="00367B03" w:rsidRDefault="00367B03" w:rsidP="00367B03">
            <w:pPr>
              <w:jc w:val="both"/>
            </w:pPr>
            <w:r w:rsidRPr="00C62C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       Hà Lan Anh</w:t>
            </w:r>
          </w:p>
        </w:tc>
      </w:tr>
    </w:tbl>
    <w:p w:rsidR="00367B03" w:rsidRDefault="00367B03" w:rsidP="00895E2F">
      <w:pPr>
        <w:jc w:val="both"/>
      </w:pPr>
    </w:p>
    <w:sectPr w:rsidR="00367B03" w:rsidSect="00EE5C6A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C"/>
    <w:rsid w:val="001F7CD9"/>
    <w:rsid w:val="00367B03"/>
    <w:rsid w:val="0047026C"/>
    <w:rsid w:val="006C31BA"/>
    <w:rsid w:val="00895E2F"/>
    <w:rsid w:val="008B01CA"/>
    <w:rsid w:val="00BC5F93"/>
    <w:rsid w:val="00D333A8"/>
    <w:rsid w:val="00E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3918-05A2-4524-84E1-F89E12C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333A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333A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D333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D333A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F93"/>
    <w:pPr>
      <w:ind w:left="720"/>
      <w:contextualSpacing/>
    </w:pPr>
  </w:style>
  <w:style w:type="table" w:styleId="TableGrid">
    <w:name w:val="Table Grid"/>
    <w:basedOn w:val="TableNormal"/>
    <w:uiPriority w:val="39"/>
    <w:rsid w:val="0036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D5256-26E7-4F75-A681-FCDBBC13287E}"/>
</file>

<file path=customXml/itemProps2.xml><?xml version="1.0" encoding="utf-8"?>
<ds:datastoreItem xmlns:ds="http://schemas.openxmlformats.org/officeDocument/2006/customXml" ds:itemID="{D15EBDE7-53FF-4FE9-A170-B3FDAFCCDA98}"/>
</file>

<file path=customXml/itemProps3.xml><?xml version="1.0" encoding="utf-8"?>
<ds:datastoreItem xmlns:ds="http://schemas.openxmlformats.org/officeDocument/2006/customXml" ds:itemID="{23135574-E828-4776-9028-16E03D11F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</dc:creator>
  <cp:keywords/>
  <dc:description/>
  <cp:lastModifiedBy>KTC</cp:lastModifiedBy>
  <cp:revision>6</cp:revision>
  <dcterms:created xsi:type="dcterms:W3CDTF">2023-10-18T08:18:00Z</dcterms:created>
  <dcterms:modified xsi:type="dcterms:W3CDTF">2023-10-19T07:52:00Z</dcterms:modified>
</cp:coreProperties>
</file>